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pqnrkqvktbv8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Cómo abordar los conflictos de forma constructiva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n4ucnv4xzt2f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3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resolución de conflictos </w:t>
      </w:r>
      <w:r xmlns:w="http://schemas.openxmlformats.org/wordprocessingml/2006/main" w:rsidDel="00000000" w:rsidR="00000000" w:rsidRPr="00000000">
        <w:rPr>
          <w:rtl w:val="0"/>
        </w:rPr>
        <w:t xml:space="preserve">en un equipo es el método mediante el cual dos o más partes encuentran una solución pacífica a un desacuerdo. Implica pasar de posiciones opuestas a un resultado común.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ngduffgkfr0e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6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El conflicto es natural. </w:t>
      </w:r>
      <w:r xmlns:w="http://schemas.openxmlformats.org/wordprocessingml/2006/main" w:rsidDel="00000000" w:rsidR="00000000" w:rsidRPr="00000000">
        <w:rPr>
          <w:rtl w:val="0"/>
        </w:rPr>
        <w:t xml:space="preserve">Muchas personas temen los conflictos, creyendo que un "buen equipo" es aquel que nunca discute. Esto es un mito. En cualquier grupo diverso, las diferentes opiniones y enfoques chocan. El conflicto no es señal de fracaso; es señal de diversidad. El objetivo no es eliminar el conflicto, sino gestionarlo para que sea productivo en lugar de tóxico.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Conflicto destructivo vs. constructivo </w:t>
      </w:r>
      <w:r xmlns:w="http://schemas.openxmlformats.org/wordprocessingml/2006/main" w:rsidDel="00000000" w:rsidR="00000000" w:rsidRPr="00000000">
        <w:rPr>
          <w:rtl w:val="0"/>
        </w:rPr>
        <w:t xml:space="preserve">Es vital distinguir entre estos dos tipos:</w:t>
      </w:r>
    </w:p>
    <w:p w:rsidR="00000000" w:rsidDel="00000000" w:rsidP="00000000" w:rsidRDefault="00000000" w:rsidRPr="00000000" w14:paraId="00000008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Conflicto Destructivo: </w:t>
      </w:r>
      <w:r xmlns:w="http://schemas.openxmlformats.org/wordprocessingml/2006/main" w:rsidDel="00000000" w:rsidR="00000000" w:rsidRPr="00000000">
        <w:rPr>
          <w:rtl w:val="0"/>
        </w:rPr>
        <w:t xml:space="preserve">Se centra en las personalidades ("Eres perezoso", "Estás equivocado"). Busca ganar una discusión en lugar de resolver un problema. Destruye la confianza y la cohesión del equipo.</w:t>
      </w:r>
    </w:p>
    <w:p w:rsidR="00000000" w:rsidDel="00000000" w:rsidP="00000000" w:rsidRDefault="00000000" w:rsidRPr="00000000" w14:paraId="00000009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Conflicto Constructivo: </w:t>
      </w:r>
      <w:r xmlns:w="http://schemas.openxmlformats.org/wordprocessingml/2006/main" w:rsidDel="00000000" w:rsidR="00000000" w:rsidRPr="00000000">
        <w:rPr>
          <w:rtl w:val="0"/>
        </w:rPr>
        <w:t xml:space="preserve">Se centra en ideas y tareas ("Creo que este plazo es poco realista", "Tengo un enfoque diferente para este cliente"). Busca la mejor solución. Bien gestionado, esto conduce a la innovación y a una mejor toma de decisiones.</w:t>
      </w:r>
    </w:p>
    <w:p w:rsidR="00000000" w:rsidDel="00000000" w:rsidP="00000000" w:rsidRDefault="00000000" w:rsidRPr="00000000" w14:paraId="0000000A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regla de oro: Abordar el problema, no a la persona. </w:t>
      </w:r>
      <w:r xmlns:w="http://schemas.openxmlformats.org/wordprocessingml/2006/main" w:rsidDel="00000000" w:rsidR="00000000" w:rsidRPr="00000000">
        <w:rPr>
          <w:rtl w:val="0"/>
        </w:rPr>
        <w:t xml:space="preserve">En un entorno profesional, se puede discrepar de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la idea de un compañero </w:t>
      </w:r>
      <w:r xmlns:w="http://schemas.openxmlformats.org/wordprocessingml/2006/main" w:rsidDel="00000000" w:rsidR="00000000" w:rsidRPr="00000000">
        <w:rPr>
          <w:rtl w:val="0"/>
        </w:rPr>
        <w:t xml:space="preserve">sin dejar de respetarlo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. </w:t>
      </w:r>
      <w:r xmlns:w="http://schemas.openxmlformats.org/wordprocessingml/2006/main" w:rsidDel="00000000" w:rsidR="00000000" w:rsidRPr="00000000">
        <w:rPr>
          <w:rtl w:val="0"/>
        </w:rPr>
        <w:t xml:space="preserve">Al centrar la conversación en el trabajo ("¿Cómo solucionamos este error?") en lugar de en la persona ("¿Por qué cometiste este error?"), los equipos se mantienen seguros y productivos.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 xmlns:w="http://schemas.openxmlformats.org/wordprocessingml/2006/main">
      <w:rPr/>
    </w:pP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Módulo de Habilidad: </w:t>
    </w:r>
    <w:r xmlns:w="http://schemas.openxmlformats.org/wordprocessingml/2006/main" w:rsidDel="00000000" w:rsidR="00000000" w:rsidRPr="00000000">
      <w:rPr>
        <w:rtl w:val="0"/>
      </w:rPr>
      <w:t xml:space="preserve">Trabajo en Equipo </w:t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Entregable: </w:t>
    </w:r>
    <w:r xmlns:w="http://schemas.openxmlformats.org/wordprocessingml/2006/main" w:rsidDel="00000000" w:rsidR="00000000" w:rsidRPr="00000000">
      <w:rPr>
        <w:rtl w:val="0"/>
      </w:rPr>
      <w:t xml:space="preserve">Píldora de Aprendizaje 2 (Teórica)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